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  <w:t>附件</w:t>
      </w:r>
    </w:p>
    <w:tbl>
      <w:tblPr>
        <w:tblStyle w:val="6"/>
        <w:tblpPr w:leftFromText="180" w:rightFromText="180" w:vertAnchor="text" w:horzAnchor="page" w:tblpXSpec="center" w:tblpY="74"/>
        <w:tblOverlap w:val="never"/>
        <w:tblW w:w="8931" w:type="dxa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19"/>
        <w:gridCol w:w="1220"/>
        <w:gridCol w:w="1470"/>
        <w:gridCol w:w="2254"/>
        <w:gridCol w:w="2268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9" w:hRule="atLeast"/>
        </w:trPr>
        <w:tc>
          <w:tcPr>
            <w:tcW w:w="8931" w:type="dxa"/>
            <w:gridSpan w:val="5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hint="default" w:ascii="黑体" w:hAnsi="黑体" w:eastAsia="方正楷体_GBK" w:cs="宋体"/>
                <w:b/>
                <w:bCs/>
                <w:color w:val="000000"/>
                <w:sz w:val="44"/>
                <w:szCs w:val="44"/>
                <w:lang w:val="en-US" w:eastAsia="zh-CN"/>
              </w:rPr>
            </w:pPr>
            <w:r>
              <w:rPr>
                <w:rFonts w:hint="eastAsia" w:ascii="方正小标宋_GBK" w:hAnsi="方正小标宋_GBK" w:eastAsia="方正小标宋_GBK" w:cs="方正小标宋_GBK"/>
                <w:color w:val="000000"/>
                <w:kern w:val="0"/>
                <w:sz w:val="44"/>
                <w:szCs w:val="44"/>
                <w:lang w:bidi="ar"/>
              </w:rPr>
              <w:t>银发经济</w:t>
            </w:r>
            <w:r>
              <w:rPr>
                <w:rFonts w:hint="eastAsia" w:ascii="方正小标宋_GBK" w:hAnsi="方正小标宋_GBK" w:eastAsia="方正小标宋_GBK" w:cs="方正小标宋_GBK"/>
                <w:color w:val="000000"/>
                <w:kern w:val="0"/>
                <w:sz w:val="44"/>
                <w:szCs w:val="44"/>
                <w:lang w:val="en-US" w:eastAsia="zh-CN" w:bidi="ar"/>
              </w:rPr>
              <w:t>典型应用场景</w:t>
            </w:r>
            <w:r>
              <w:rPr>
                <w:rFonts w:hint="eastAsia" w:ascii="方正小标宋_GBK" w:hAnsi="方正小标宋_GBK" w:eastAsia="方正小标宋_GBK" w:cs="方正小标宋_GBK"/>
                <w:color w:val="000000"/>
                <w:kern w:val="0"/>
                <w:sz w:val="44"/>
                <w:szCs w:val="44"/>
                <w:lang w:bidi="ar"/>
              </w:rPr>
              <w:t>申</w:t>
            </w:r>
            <w:r>
              <w:rPr>
                <w:rFonts w:hint="eastAsia" w:ascii="方正小标宋_GBK" w:hAnsi="方正小标宋_GBK" w:eastAsia="方正小标宋_GBK" w:cs="方正小标宋_GBK"/>
                <w:color w:val="000000"/>
                <w:kern w:val="0"/>
                <w:sz w:val="44"/>
                <w:szCs w:val="44"/>
                <w:lang w:val="en-US" w:eastAsia="zh-CN" w:bidi="ar"/>
              </w:rPr>
              <w:t>报</w:t>
            </w:r>
            <w:r>
              <w:rPr>
                <w:rFonts w:hint="eastAsia" w:ascii="方正小标宋_GBK" w:hAnsi="方正小标宋_GBK" w:eastAsia="方正小标宋_GBK" w:cs="方正小标宋_GBK"/>
                <w:color w:val="000000"/>
                <w:kern w:val="0"/>
                <w:sz w:val="44"/>
                <w:szCs w:val="44"/>
                <w:lang w:bidi="ar"/>
              </w:rPr>
              <w:t>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1" w:hRule="atLeast"/>
        </w:trPr>
        <w:tc>
          <w:tcPr>
            <w:tcW w:w="8931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60" w:lineRule="auto"/>
              <w:jc w:val="left"/>
              <w:textAlignment w:val="top"/>
              <w:rPr>
                <w:rFonts w:hint="eastAsia" w:ascii="仿宋_GB2312" w:hAnsi="宋体" w:eastAsia="仿宋_GB2312" w:cs="宋体"/>
                <w:color w:val="000000"/>
                <w:sz w:val="24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000000"/>
                <w:sz w:val="28"/>
                <w:szCs w:val="28"/>
                <w:highlight w:val="none"/>
                <w:lang w:val="en-US" w:eastAsia="zh-CN"/>
              </w:rPr>
              <w:t>一、运营单位基本信息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1" w:hRule="atLeast"/>
        </w:trPr>
        <w:tc>
          <w:tcPr>
            <w:tcW w:w="17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60" w:lineRule="auto"/>
              <w:jc w:val="center"/>
              <w:textAlignment w:val="top"/>
              <w:rPr>
                <w:rFonts w:hint="eastAsia" w:ascii="黑体" w:hAnsi="黑体" w:eastAsia="黑体" w:cs="黑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4"/>
                <w:lang w:val="en-US" w:eastAsia="zh-CN" w:bidi="ar"/>
              </w:rPr>
              <w:t>单位</w:t>
            </w:r>
            <w:r>
              <w:rPr>
                <w:rFonts w:hint="eastAsia" w:ascii="黑体" w:hAnsi="黑体" w:eastAsia="黑体" w:cs="黑体"/>
                <w:color w:val="000000"/>
                <w:kern w:val="0"/>
                <w:sz w:val="24"/>
                <w:lang w:bidi="ar"/>
              </w:rPr>
              <w:t>名称</w:t>
            </w:r>
          </w:p>
        </w:tc>
        <w:tc>
          <w:tcPr>
            <w:tcW w:w="269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60" w:lineRule="auto"/>
              <w:jc w:val="center"/>
              <w:textAlignment w:val="top"/>
              <w:rPr>
                <w:rFonts w:hint="eastAsia" w:ascii="仿宋_GB2312" w:hAnsi="宋体" w:eastAsia="仿宋_GB2312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lang w:bidi="ar"/>
              </w:rPr>
              <w:t>[填写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lang w:val="en-US" w:eastAsia="zh-CN" w:bidi="ar"/>
              </w:rPr>
              <w:t>单位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lang w:bidi="ar"/>
              </w:rPr>
              <w:t>全称]</w:t>
            </w:r>
          </w:p>
        </w:tc>
        <w:tc>
          <w:tcPr>
            <w:tcW w:w="22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60" w:lineRule="auto"/>
              <w:jc w:val="center"/>
              <w:textAlignment w:val="top"/>
              <w:rPr>
                <w:rFonts w:hint="eastAsia" w:ascii="黑体" w:hAnsi="黑体" w:eastAsia="黑体" w:cs="黑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4"/>
                <w:lang w:bidi="ar"/>
              </w:rPr>
              <w:t>统一社会信用代码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60" w:lineRule="auto"/>
              <w:jc w:val="center"/>
              <w:textAlignment w:val="top"/>
              <w:rPr>
                <w:rFonts w:hint="eastAsia" w:ascii="仿宋_GB2312" w:hAnsi="宋体" w:eastAsia="仿宋_GB2312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lang w:bidi="ar"/>
              </w:rPr>
              <w:t>[填写代码]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1" w:hRule="atLeast"/>
        </w:trPr>
        <w:tc>
          <w:tcPr>
            <w:tcW w:w="17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60" w:lineRule="auto"/>
              <w:jc w:val="center"/>
              <w:textAlignment w:val="top"/>
              <w:rPr>
                <w:rFonts w:hint="eastAsia" w:ascii="黑体" w:hAnsi="黑体" w:eastAsia="黑体" w:cs="黑体"/>
                <w:color w:val="000000"/>
                <w:sz w:val="24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4"/>
                <w:lang w:bidi="ar"/>
              </w:rPr>
              <w:t>法定代表人</w:t>
            </w:r>
          </w:p>
        </w:tc>
        <w:tc>
          <w:tcPr>
            <w:tcW w:w="269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60" w:lineRule="auto"/>
              <w:jc w:val="center"/>
              <w:textAlignment w:val="top"/>
              <w:rPr>
                <w:rFonts w:hint="eastAsia" w:ascii="仿宋_GB2312" w:hAnsi="宋体" w:eastAsia="仿宋_GB2312" w:cs="宋体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lang w:bidi="ar"/>
              </w:rPr>
              <w:t>[填写姓名]</w:t>
            </w:r>
          </w:p>
        </w:tc>
        <w:tc>
          <w:tcPr>
            <w:tcW w:w="22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60" w:lineRule="auto"/>
              <w:jc w:val="center"/>
              <w:textAlignment w:val="top"/>
              <w:rPr>
                <w:rFonts w:hint="eastAsia" w:ascii="黑体" w:hAnsi="黑体" w:eastAsia="黑体" w:cs="黑体"/>
                <w:color w:val="000000"/>
                <w:sz w:val="24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4"/>
                <w:lang w:bidi="ar"/>
              </w:rPr>
              <w:t>成立时间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60" w:lineRule="auto"/>
              <w:jc w:val="center"/>
              <w:textAlignment w:val="top"/>
              <w:rPr>
                <w:rFonts w:hint="eastAsia" w:ascii="仿宋_GB2312" w:hAnsi="宋体" w:eastAsia="仿宋_GB2312" w:cs="宋体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lang w:bidi="ar"/>
              </w:rPr>
              <w:t>[填写时间]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" w:hRule="atLeast"/>
        </w:trPr>
        <w:tc>
          <w:tcPr>
            <w:tcW w:w="17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60" w:lineRule="auto"/>
              <w:jc w:val="center"/>
              <w:textAlignment w:val="top"/>
              <w:rPr>
                <w:rFonts w:hint="eastAsia" w:ascii="黑体" w:hAnsi="黑体" w:eastAsia="黑体" w:cs="黑体"/>
                <w:color w:val="000000"/>
                <w:sz w:val="24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4"/>
                <w:lang w:bidi="ar"/>
              </w:rPr>
              <w:t>注册地址</w:t>
            </w:r>
          </w:p>
        </w:tc>
        <w:tc>
          <w:tcPr>
            <w:tcW w:w="7212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60" w:lineRule="auto"/>
              <w:jc w:val="center"/>
              <w:textAlignment w:val="top"/>
              <w:rPr>
                <w:rFonts w:hint="eastAsia" w:ascii="仿宋_GB2312" w:hAnsi="宋体" w:eastAsia="仿宋_GB2312" w:cs="宋体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lang w:bidi="ar"/>
              </w:rPr>
              <w:t>[填写详细地址]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" w:hRule="atLeast"/>
        </w:trPr>
        <w:tc>
          <w:tcPr>
            <w:tcW w:w="17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60" w:lineRule="auto"/>
              <w:jc w:val="center"/>
              <w:textAlignment w:val="top"/>
              <w:rPr>
                <w:rFonts w:hint="eastAsia" w:ascii="黑体" w:hAnsi="黑体" w:eastAsia="黑体" w:cs="黑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4"/>
                <w:lang w:bidi="ar"/>
              </w:rPr>
              <w:t>办公地址</w:t>
            </w:r>
          </w:p>
        </w:tc>
        <w:tc>
          <w:tcPr>
            <w:tcW w:w="7212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60" w:lineRule="auto"/>
              <w:jc w:val="center"/>
              <w:textAlignment w:val="top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lang w:bidi="ar"/>
              </w:rPr>
              <w:t>[填写详细地址]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1" w:hRule="atLeast"/>
        </w:trPr>
        <w:tc>
          <w:tcPr>
            <w:tcW w:w="17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60" w:lineRule="auto"/>
              <w:jc w:val="center"/>
              <w:textAlignment w:val="top"/>
              <w:rPr>
                <w:rFonts w:hint="eastAsia" w:ascii="黑体" w:hAnsi="黑体" w:eastAsia="黑体" w:cs="黑体"/>
                <w:color w:val="000000"/>
                <w:sz w:val="24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4"/>
                <w:lang w:bidi="ar"/>
              </w:rPr>
              <w:t>联系人姓名</w:t>
            </w:r>
          </w:p>
        </w:tc>
        <w:tc>
          <w:tcPr>
            <w:tcW w:w="269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60" w:lineRule="auto"/>
              <w:jc w:val="center"/>
              <w:textAlignment w:val="top"/>
              <w:rPr>
                <w:rFonts w:hint="eastAsia" w:ascii="仿宋_GB2312" w:hAnsi="宋体" w:eastAsia="仿宋_GB2312" w:cs="宋体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lang w:bidi="ar"/>
              </w:rPr>
              <w:t>[填写姓名]</w:t>
            </w:r>
          </w:p>
        </w:tc>
        <w:tc>
          <w:tcPr>
            <w:tcW w:w="22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60" w:lineRule="auto"/>
              <w:jc w:val="center"/>
              <w:textAlignment w:val="top"/>
              <w:rPr>
                <w:rFonts w:hint="eastAsia" w:ascii="黑体" w:hAnsi="黑体" w:eastAsia="黑体" w:cs="黑体"/>
                <w:color w:val="000000"/>
                <w:sz w:val="24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4"/>
                <w:lang w:bidi="ar"/>
              </w:rPr>
              <w:t>联系电话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60" w:lineRule="auto"/>
              <w:jc w:val="center"/>
              <w:textAlignment w:val="top"/>
              <w:rPr>
                <w:rFonts w:hint="eastAsia" w:ascii="仿宋_GB2312" w:hAnsi="宋体" w:eastAsia="仿宋_GB2312" w:cs="宋体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lang w:bidi="ar"/>
              </w:rPr>
              <w:t>[填写电话号码]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1" w:hRule="atLeast"/>
        </w:trPr>
        <w:tc>
          <w:tcPr>
            <w:tcW w:w="17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60" w:lineRule="auto"/>
              <w:jc w:val="center"/>
              <w:textAlignment w:val="top"/>
              <w:rPr>
                <w:rFonts w:hint="eastAsia" w:ascii="黑体" w:hAnsi="黑体" w:eastAsia="黑体" w:cs="黑体"/>
                <w:color w:val="000000"/>
                <w:sz w:val="24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4"/>
                <w:lang w:bidi="ar"/>
              </w:rPr>
              <w:t>电子邮箱</w:t>
            </w:r>
          </w:p>
        </w:tc>
        <w:tc>
          <w:tcPr>
            <w:tcW w:w="269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60" w:lineRule="auto"/>
              <w:jc w:val="center"/>
              <w:textAlignment w:val="top"/>
              <w:rPr>
                <w:rFonts w:hint="eastAsia" w:ascii="仿宋_GB2312" w:hAnsi="宋体" w:eastAsia="仿宋_GB2312" w:cs="宋体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lang w:bidi="ar"/>
              </w:rPr>
              <w:t>[填写邮箱地址]</w:t>
            </w:r>
          </w:p>
        </w:tc>
        <w:tc>
          <w:tcPr>
            <w:tcW w:w="22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黑体" w:hAnsi="黑体" w:eastAsia="黑体" w:cs="黑体"/>
                <w:color w:val="000000"/>
                <w:sz w:val="24"/>
              </w:rPr>
            </w:pPr>
            <w:r>
              <w:rPr>
                <w:rFonts w:hint="eastAsia" w:ascii="黑体" w:hAnsi="黑体" w:eastAsia="黑体" w:cs="黑体"/>
                <w:color w:val="000000"/>
                <w:sz w:val="24"/>
              </w:rPr>
              <w:t>邮</w:t>
            </w:r>
            <w:r>
              <w:rPr>
                <w:rFonts w:hint="eastAsia" w:ascii="黑体" w:hAnsi="黑体" w:eastAsia="黑体" w:cs="黑体"/>
                <w:color w:val="000000"/>
                <w:sz w:val="24"/>
                <w:lang w:val="en-US" w:eastAsia="zh-CN"/>
              </w:rPr>
              <w:t xml:space="preserve">    </w:t>
            </w:r>
            <w:r>
              <w:rPr>
                <w:rFonts w:hint="eastAsia" w:ascii="黑体" w:hAnsi="黑体" w:eastAsia="黑体" w:cs="黑体"/>
                <w:color w:val="000000"/>
                <w:sz w:val="24"/>
              </w:rPr>
              <w:t>编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仿宋_GB2312" w:hAnsi="宋体" w:eastAsia="仿宋_GB2312" w:cs="宋体"/>
                <w:color w:val="00000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99" w:hRule="atLeast"/>
        </w:trPr>
        <w:tc>
          <w:tcPr>
            <w:tcW w:w="17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top"/>
              <w:rPr>
                <w:rFonts w:hint="eastAsia" w:ascii="黑体" w:hAnsi="黑体" w:eastAsia="黑体" w:cs="黑体"/>
                <w:color w:val="000000"/>
                <w:sz w:val="24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4"/>
                <w:lang w:bidi="ar"/>
              </w:rPr>
              <w:t>业务范围概述</w:t>
            </w:r>
          </w:p>
        </w:tc>
        <w:tc>
          <w:tcPr>
            <w:tcW w:w="7212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top"/>
              <w:rPr>
                <w:rFonts w:hint="eastAsia" w:ascii="仿宋_GB2312" w:hAnsi="宋体" w:eastAsia="仿宋_GB2312" w:cs="宋体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lang w:bidi="ar"/>
              </w:rPr>
              <w:t>[简要阐述在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lang w:val="en-US" w:eastAsia="zh-CN" w:bidi="ar"/>
              </w:rPr>
              <w:t>银发经济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lang w:bidi="ar"/>
              </w:rPr>
              <w:t>领域从事的主要业务，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  <w:t>300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lang w:bidi="ar"/>
              </w:rPr>
              <w:t>字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lang w:val="en-US" w:eastAsia="zh-CN" w:bidi="ar"/>
              </w:rPr>
              <w:t>左右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lang w:bidi="ar"/>
              </w:rPr>
              <w:t>]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99" w:hRule="atLeast"/>
        </w:trPr>
        <w:tc>
          <w:tcPr>
            <w:tcW w:w="17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top"/>
              <w:rPr>
                <w:rFonts w:hint="eastAsia" w:ascii="黑体" w:hAnsi="黑体" w:eastAsia="黑体" w:cs="黑体"/>
                <w:color w:val="000000"/>
                <w:sz w:val="24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4"/>
                <w:lang w:bidi="ar"/>
              </w:rPr>
              <w:t>技术</w:t>
            </w:r>
            <w:r>
              <w:rPr>
                <w:rFonts w:hint="eastAsia" w:ascii="黑体" w:hAnsi="黑体" w:eastAsia="黑体" w:cs="黑体"/>
                <w:color w:val="000000"/>
                <w:kern w:val="0"/>
                <w:sz w:val="24"/>
                <w:lang w:val="en-US" w:eastAsia="zh-CN" w:bidi="ar"/>
              </w:rPr>
              <w:t>创新</w:t>
            </w:r>
            <w:r>
              <w:rPr>
                <w:rFonts w:hint="eastAsia" w:ascii="黑体" w:hAnsi="黑体" w:eastAsia="黑体" w:cs="黑体"/>
                <w:color w:val="000000"/>
                <w:kern w:val="0"/>
                <w:sz w:val="24"/>
                <w:lang w:bidi="ar"/>
              </w:rPr>
              <w:t>介绍</w:t>
            </w:r>
          </w:p>
        </w:tc>
        <w:tc>
          <w:tcPr>
            <w:tcW w:w="7212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top"/>
              <w:rPr>
                <w:rFonts w:hint="eastAsia" w:ascii="仿宋_GB2312" w:hAnsi="宋体" w:eastAsia="仿宋_GB2312" w:cs="宋体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lang w:bidi="ar"/>
              </w:rPr>
              <w:t>[列举在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lang w:val="en-US" w:eastAsia="zh-CN" w:bidi="ar"/>
              </w:rPr>
              <w:t>银发经济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lang w:bidi="ar"/>
              </w:rPr>
              <w:t>领域的技术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lang w:val="en-US" w:eastAsia="zh-CN" w:bidi="ar"/>
              </w:rPr>
              <w:t>创新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lang w:bidi="ar"/>
              </w:rPr>
              <w:t>，说明技术优势及应用场景，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  <w:t>300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lang w:bidi="ar"/>
              </w:rPr>
              <w:t>字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lang w:val="en-US" w:eastAsia="zh-CN" w:bidi="ar"/>
              </w:rPr>
              <w:t>左右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lang w:bidi="ar"/>
              </w:rPr>
              <w:t>]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99" w:hRule="atLeast"/>
        </w:trPr>
        <w:tc>
          <w:tcPr>
            <w:tcW w:w="17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top"/>
              <w:rPr>
                <w:rFonts w:hint="eastAsia" w:ascii="黑体" w:hAnsi="黑体" w:eastAsia="黑体" w:cs="黑体"/>
                <w:color w:val="000000"/>
                <w:sz w:val="24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4"/>
                <w:lang w:bidi="ar"/>
              </w:rPr>
              <w:t>重点项目经验</w:t>
            </w:r>
          </w:p>
        </w:tc>
        <w:tc>
          <w:tcPr>
            <w:tcW w:w="7212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top"/>
              <w:rPr>
                <w:rFonts w:hint="eastAsia" w:ascii="仿宋_GB2312" w:hAnsi="宋体" w:eastAsia="仿宋_GB2312" w:cs="宋体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lang w:bidi="ar"/>
              </w:rPr>
              <w:t>[简述近三年的主要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lang w:val="en-US" w:eastAsia="zh-CN" w:bidi="ar"/>
              </w:rPr>
              <w:t>银发经济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lang w:bidi="ar"/>
              </w:rPr>
              <w:t>相关项目，包括项目名称、时间、主要成果等，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  <w:t>300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lang w:bidi="ar"/>
              </w:rPr>
              <w:t>字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lang w:val="en-US" w:eastAsia="zh-CN" w:bidi="ar"/>
              </w:rPr>
              <w:t>左右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lang w:bidi="ar"/>
              </w:rPr>
              <w:t>]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99" w:hRule="atLeast"/>
        </w:trPr>
        <w:tc>
          <w:tcPr>
            <w:tcW w:w="17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top"/>
              <w:rPr>
                <w:rFonts w:hint="eastAsia" w:ascii="黑体" w:hAnsi="黑体" w:eastAsia="黑体" w:cs="黑体"/>
                <w:color w:val="000000"/>
                <w:sz w:val="24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4"/>
                <w:lang w:bidi="ar"/>
              </w:rPr>
              <w:t>未来发展规划</w:t>
            </w:r>
          </w:p>
        </w:tc>
        <w:tc>
          <w:tcPr>
            <w:tcW w:w="7212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top"/>
              <w:rPr>
                <w:rFonts w:hint="eastAsia" w:ascii="仿宋_GB2312" w:hAnsi="宋体" w:eastAsia="仿宋_GB2312" w:cs="宋体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lang w:bidi="ar"/>
              </w:rPr>
              <w:t>[阐述未来3-5年在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lang w:val="en-US" w:eastAsia="zh-CN" w:bidi="ar"/>
              </w:rPr>
              <w:t>银发经济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lang w:bidi="ar"/>
              </w:rPr>
              <w:t>领域的发展目标、战略方向等，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  <w:t>300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lang w:bidi="ar"/>
              </w:rPr>
              <w:t>字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lang w:val="en-US" w:eastAsia="zh-CN" w:bidi="ar"/>
              </w:rPr>
              <w:t>左右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lang w:bidi="ar"/>
              </w:rPr>
              <w:t>]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</w:trPr>
        <w:tc>
          <w:tcPr>
            <w:tcW w:w="8931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left"/>
              <w:textAlignment w:val="top"/>
              <w:rPr>
                <w:rFonts w:hint="eastAsia" w:ascii="仿宋_GB2312" w:hAnsi="宋体" w:eastAsia="仿宋_GB2312" w:cs="宋体"/>
                <w:color w:val="000000"/>
                <w:sz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二、场景基本信息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</w:trPr>
        <w:tc>
          <w:tcPr>
            <w:tcW w:w="1719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黑体" w:hAnsi="黑体" w:eastAsia="黑体" w:cs="黑体"/>
                <w:color w:val="000000"/>
                <w:sz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000000"/>
                <w:sz w:val="24"/>
                <w:lang w:val="en-US" w:eastAsia="zh-CN"/>
              </w:rPr>
              <w:t>场景一</w:t>
            </w:r>
          </w:p>
        </w:tc>
        <w:tc>
          <w:tcPr>
            <w:tcW w:w="1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top"/>
              <w:rPr>
                <w:rFonts w:hint="eastAsia" w:ascii="黑体" w:hAnsi="黑体" w:eastAsia="黑体" w:cs="黑体"/>
                <w:color w:val="000000"/>
                <w:sz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000000"/>
                <w:sz w:val="24"/>
                <w:lang w:val="en-US" w:eastAsia="zh-CN"/>
              </w:rPr>
              <w:t>场景名称</w:t>
            </w:r>
          </w:p>
        </w:tc>
        <w:tc>
          <w:tcPr>
            <w:tcW w:w="599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top"/>
              <w:rPr>
                <w:rFonts w:hint="eastAsia" w:ascii="仿宋_GB2312" w:hAnsi="宋体" w:eastAsia="仿宋_GB2312" w:cs="宋体"/>
                <w:color w:val="00000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74" w:hRule="atLeast"/>
        </w:trPr>
        <w:tc>
          <w:tcPr>
            <w:tcW w:w="1719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top"/>
              <w:rPr>
                <w:rFonts w:hint="eastAsia" w:ascii="黑体" w:hAnsi="黑体" w:eastAsia="黑体" w:cs="黑体"/>
                <w:color w:val="000000"/>
                <w:sz w:val="24"/>
              </w:rPr>
            </w:pPr>
          </w:p>
        </w:tc>
        <w:tc>
          <w:tcPr>
            <w:tcW w:w="1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top"/>
              <w:rPr>
                <w:rFonts w:hint="eastAsia" w:ascii="黑体" w:hAnsi="黑体" w:eastAsia="黑体" w:cs="黑体"/>
                <w:color w:val="000000"/>
                <w:sz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000000"/>
                <w:sz w:val="24"/>
                <w:lang w:val="en-US" w:eastAsia="zh-CN"/>
              </w:rPr>
              <w:t>场景简介</w:t>
            </w:r>
          </w:p>
        </w:tc>
        <w:tc>
          <w:tcPr>
            <w:tcW w:w="599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top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lang w:bidi="ar"/>
              </w:rPr>
              <w:t>[</w:t>
            </w:r>
            <w:r>
              <w:rPr>
                <w:rFonts w:hint="default" w:ascii="仿宋_GB2312" w:hAnsi="宋体" w:eastAsia="仿宋_GB2312" w:cs="宋体"/>
                <w:color w:val="000000"/>
                <w:kern w:val="0"/>
                <w:sz w:val="24"/>
                <w:lang w:val="en-US" w:eastAsia="zh-CN" w:bidi="ar"/>
              </w:rPr>
              <w:t>简要概括场景基本情况</w:t>
            </w:r>
            <w:r>
              <w:rPr>
                <w:rFonts w:hint="default" w:ascii="仿宋_GB2312" w:hAnsi="宋体" w:eastAsia="仿宋_GB2312" w:cs="宋体"/>
                <w:color w:val="000000"/>
                <w:kern w:val="0"/>
                <w:sz w:val="24"/>
                <w:lang w:bidi="ar"/>
              </w:rPr>
              <w:t>，</w:t>
            </w:r>
            <w:r>
              <w:rPr>
                <w:rFonts w:hint="default" w:ascii="仿宋_GB2312" w:hAnsi="宋体" w:eastAsia="仿宋_GB2312" w:cs="宋体"/>
                <w:color w:val="000000"/>
                <w:kern w:val="0"/>
                <w:sz w:val="24"/>
                <w:lang w:val="en-US" w:eastAsia="zh-CN" w:bidi="ar"/>
              </w:rPr>
              <w:t>包括但不限于应用现状、成效和前景等，</w:t>
            </w:r>
            <w:r>
              <w:rPr>
                <w:rFonts w:hint="default" w:ascii="仿宋_GB2312" w:hAnsi="宋体" w:eastAsia="仿宋_GB2312" w:cs="宋体"/>
                <w:color w:val="000000"/>
                <w:kern w:val="0"/>
                <w:sz w:val="24"/>
                <w:lang w:bidi="ar"/>
              </w:rPr>
              <w:t>300字以内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lang w:bidi="ar"/>
              </w:rPr>
              <w:t>]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2" w:hRule="atLeast"/>
        </w:trPr>
        <w:tc>
          <w:tcPr>
            <w:tcW w:w="1719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top"/>
              <w:rPr>
                <w:rFonts w:hint="eastAsia" w:ascii="黑体" w:hAnsi="黑体" w:eastAsia="黑体" w:cs="黑体"/>
                <w:color w:val="000000"/>
                <w:sz w:val="24"/>
              </w:rPr>
            </w:pPr>
          </w:p>
        </w:tc>
        <w:tc>
          <w:tcPr>
            <w:tcW w:w="1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top"/>
              <w:rPr>
                <w:rFonts w:hint="eastAsia" w:ascii="黑体" w:hAnsi="黑体" w:eastAsia="黑体" w:cs="黑体"/>
                <w:color w:val="000000"/>
                <w:sz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000000"/>
                <w:sz w:val="24"/>
                <w:szCs w:val="24"/>
                <w:highlight w:val="none"/>
                <w:lang w:val="en-US" w:eastAsia="zh-CN"/>
              </w:rPr>
              <w:t>用户单位</w:t>
            </w:r>
          </w:p>
        </w:tc>
        <w:tc>
          <w:tcPr>
            <w:tcW w:w="599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top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lang w:bidi="ar"/>
              </w:rPr>
              <w:t>[</w:t>
            </w:r>
            <w:r>
              <w:rPr>
                <w:rFonts w:hint="default" w:ascii="仿宋_GB2312" w:hAnsi="宋体" w:eastAsia="仿宋_GB2312" w:cs="宋体"/>
                <w:color w:val="000000"/>
                <w:kern w:val="0"/>
                <w:sz w:val="24"/>
                <w:lang w:val="en-US" w:eastAsia="zh-CN" w:bidi="ar"/>
              </w:rPr>
              <w:t>请列出该场景的主要用户单位名称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lang w:bidi="ar"/>
              </w:rPr>
              <w:t>]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</w:trPr>
        <w:tc>
          <w:tcPr>
            <w:tcW w:w="1719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黑体" w:hAnsi="黑体" w:eastAsia="黑体" w:cs="黑体"/>
                <w:color w:val="000000"/>
                <w:sz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000000"/>
                <w:sz w:val="24"/>
                <w:lang w:val="en-US" w:eastAsia="zh-CN"/>
              </w:rPr>
              <w:t>场景二</w:t>
            </w:r>
          </w:p>
        </w:tc>
        <w:tc>
          <w:tcPr>
            <w:tcW w:w="1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top"/>
              <w:rPr>
                <w:rFonts w:hint="eastAsia" w:ascii="黑体" w:hAnsi="黑体" w:eastAsia="黑体" w:cs="黑体"/>
                <w:color w:val="000000"/>
                <w:sz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000000"/>
                <w:sz w:val="24"/>
                <w:lang w:val="en-US" w:eastAsia="zh-CN"/>
              </w:rPr>
              <w:t>场景名称</w:t>
            </w:r>
          </w:p>
        </w:tc>
        <w:tc>
          <w:tcPr>
            <w:tcW w:w="599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top"/>
              <w:rPr>
                <w:rFonts w:hint="eastAsia" w:ascii="仿宋_GB2312" w:hAnsi="宋体" w:eastAsia="仿宋_GB2312" w:cs="宋体"/>
                <w:color w:val="00000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83" w:hRule="atLeast"/>
        </w:trPr>
        <w:tc>
          <w:tcPr>
            <w:tcW w:w="1719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top"/>
              <w:rPr>
                <w:rFonts w:hint="eastAsia" w:ascii="黑体" w:hAnsi="黑体" w:eastAsia="黑体" w:cs="黑体"/>
                <w:color w:val="000000"/>
                <w:sz w:val="24"/>
              </w:rPr>
            </w:pPr>
          </w:p>
        </w:tc>
        <w:tc>
          <w:tcPr>
            <w:tcW w:w="1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top"/>
              <w:rPr>
                <w:rFonts w:hint="eastAsia" w:ascii="黑体" w:hAnsi="黑体" w:eastAsia="黑体" w:cs="黑体"/>
                <w:color w:val="000000"/>
                <w:sz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000000"/>
                <w:sz w:val="24"/>
                <w:lang w:val="en-US" w:eastAsia="zh-CN"/>
              </w:rPr>
              <w:t>场景简介</w:t>
            </w:r>
          </w:p>
        </w:tc>
        <w:tc>
          <w:tcPr>
            <w:tcW w:w="599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top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lang w:bidi="ar"/>
              </w:rPr>
              <w:t>[</w:t>
            </w:r>
            <w:r>
              <w:rPr>
                <w:rFonts w:hint="default" w:ascii="仿宋_GB2312" w:hAnsi="宋体" w:eastAsia="仿宋_GB2312" w:cs="宋体"/>
                <w:color w:val="000000"/>
                <w:kern w:val="0"/>
                <w:sz w:val="24"/>
                <w:lang w:val="en-US" w:eastAsia="zh-CN" w:bidi="ar"/>
              </w:rPr>
              <w:t>简要概括场景基本情况</w:t>
            </w:r>
            <w:r>
              <w:rPr>
                <w:rFonts w:hint="default" w:ascii="仿宋_GB2312" w:hAnsi="宋体" w:eastAsia="仿宋_GB2312" w:cs="宋体"/>
                <w:color w:val="000000"/>
                <w:kern w:val="0"/>
                <w:sz w:val="24"/>
                <w:lang w:bidi="ar"/>
              </w:rPr>
              <w:t>，</w:t>
            </w:r>
            <w:r>
              <w:rPr>
                <w:rFonts w:hint="default" w:ascii="仿宋_GB2312" w:hAnsi="宋体" w:eastAsia="仿宋_GB2312" w:cs="宋体"/>
                <w:color w:val="000000"/>
                <w:kern w:val="0"/>
                <w:sz w:val="24"/>
                <w:lang w:val="en-US" w:eastAsia="zh-CN" w:bidi="ar"/>
              </w:rPr>
              <w:t>包括但不限于应用现状、成效和前景等，</w:t>
            </w:r>
            <w:r>
              <w:rPr>
                <w:rFonts w:hint="default" w:ascii="仿宋_GB2312" w:hAnsi="宋体" w:eastAsia="仿宋_GB2312" w:cs="宋体"/>
                <w:color w:val="000000"/>
                <w:kern w:val="0"/>
                <w:sz w:val="24"/>
                <w:lang w:bidi="ar"/>
              </w:rPr>
              <w:t>300字以内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lang w:bidi="ar"/>
              </w:rPr>
              <w:t>]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2" w:hRule="atLeast"/>
        </w:trPr>
        <w:tc>
          <w:tcPr>
            <w:tcW w:w="1719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top"/>
              <w:rPr>
                <w:rFonts w:hint="eastAsia" w:ascii="黑体" w:hAnsi="黑体" w:eastAsia="黑体" w:cs="黑体"/>
                <w:color w:val="000000"/>
                <w:sz w:val="24"/>
              </w:rPr>
            </w:pPr>
          </w:p>
        </w:tc>
        <w:tc>
          <w:tcPr>
            <w:tcW w:w="1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top"/>
              <w:rPr>
                <w:rFonts w:hint="eastAsia" w:ascii="黑体" w:hAnsi="黑体" w:eastAsia="黑体" w:cs="黑体"/>
                <w:color w:val="000000"/>
                <w:sz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000000"/>
                <w:sz w:val="24"/>
                <w:szCs w:val="24"/>
                <w:highlight w:val="none"/>
                <w:lang w:val="en-US" w:eastAsia="zh-CN"/>
              </w:rPr>
              <w:t>用户单位</w:t>
            </w:r>
          </w:p>
        </w:tc>
        <w:tc>
          <w:tcPr>
            <w:tcW w:w="599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top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lang w:bidi="ar"/>
              </w:rPr>
              <w:t>[</w:t>
            </w:r>
            <w:r>
              <w:rPr>
                <w:rFonts w:hint="default" w:ascii="仿宋_GB2312" w:hAnsi="宋体" w:eastAsia="仿宋_GB2312" w:cs="宋体"/>
                <w:color w:val="000000"/>
                <w:kern w:val="0"/>
                <w:sz w:val="24"/>
                <w:lang w:val="en-US" w:eastAsia="zh-CN" w:bidi="ar"/>
              </w:rPr>
              <w:t>请列出该场景的主要用户单位名称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lang w:bidi="ar"/>
              </w:rPr>
              <w:t>]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2" w:hRule="atLeast"/>
        </w:trPr>
        <w:tc>
          <w:tcPr>
            <w:tcW w:w="171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top"/>
              <w:rPr>
                <w:rFonts w:hint="eastAsia" w:ascii="黑体" w:hAnsi="黑体" w:eastAsia="黑体" w:cs="黑体"/>
                <w:color w:val="000000"/>
                <w:sz w:val="24"/>
              </w:rPr>
            </w:pPr>
            <w:r>
              <w:rPr>
                <w:rFonts w:hint="eastAsia" w:ascii="黑体" w:hAnsi="黑体" w:eastAsia="黑体" w:cs="黑体"/>
                <w:color w:val="000000"/>
                <w:sz w:val="24"/>
                <w:lang w:val="en-US" w:eastAsia="zh-CN"/>
              </w:rPr>
              <w:t>场景三</w:t>
            </w:r>
          </w:p>
        </w:tc>
        <w:tc>
          <w:tcPr>
            <w:tcW w:w="7212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left"/>
              <w:textAlignment w:val="top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val="en-US" w:eastAsia="zh-CN" w:bidi="ar"/>
              </w:rPr>
              <w:t>……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2" w:hRule="atLeast"/>
        </w:trPr>
        <w:tc>
          <w:tcPr>
            <w:tcW w:w="171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top"/>
              <w:rPr>
                <w:rFonts w:hint="eastAsia" w:ascii="黑体" w:hAnsi="黑体" w:eastAsia="黑体" w:cs="黑体"/>
                <w:color w:val="000000"/>
                <w:sz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000000"/>
                <w:sz w:val="24"/>
                <w:lang w:val="en-US" w:eastAsia="zh-CN"/>
              </w:rPr>
              <w:t>申报承诺</w:t>
            </w:r>
          </w:p>
        </w:tc>
        <w:tc>
          <w:tcPr>
            <w:tcW w:w="7212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  <w:t>1.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highlight w:val="none"/>
              </w:rPr>
              <w:t>我</w:t>
            </w: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szCs w:val="24"/>
                <w:highlight w:val="none"/>
                <w:lang w:eastAsia="zh-CN"/>
              </w:rPr>
              <w:t>单位</w:t>
            </w: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  <w:t>申报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highlight w:val="none"/>
              </w:rPr>
              <w:t>的所有材料，均真实、完整，如有不实，愿承担相应</w:t>
            </w: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  <w:t>法律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highlight w:val="none"/>
              </w:rPr>
              <w:t>责任。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2"/>
                <w:sz w:val="24"/>
                <w:szCs w:val="24"/>
                <w:lang w:val="en-US" w:eastAsia="zh-CN"/>
              </w:rPr>
              <w:t>2.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2"/>
                <w:sz w:val="24"/>
                <w:szCs w:val="24"/>
              </w:rPr>
              <w:t>我</w:t>
            </w:r>
            <w:r>
              <w:rPr>
                <w:rFonts w:hint="eastAsia" w:ascii="Times New Roman" w:hAnsi="Times New Roman" w:eastAsia="仿宋_GB2312" w:cs="Times New Roman"/>
                <w:color w:val="000000"/>
                <w:kern w:val="2"/>
                <w:sz w:val="24"/>
                <w:szCs w:val="24"/>
                <w:lang w:val="en-US" w:eastAsia="zh-CN"/>
              </w:rPr>
              <w:t>单位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2"/>
                <w:sz w:val="24"/>
                <w:szCs w:val="24"/>
              </w:rPr>
              <w:t>近三年未发生过安全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2"/>
                <w:sz w:val="24"/>
                <w:szCs w:val="24"/>
                <w:lang w:eastAsia="zh-CN"/>
              </w:rPr>
              <w:t>、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2"/>
                <w:sz w:val="24"/>
                <w:szCs w:val="24"/>
              </w:rPr>
              <w:t>环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2"/>
                <w:sz w:val="24"/>
                <w:szCs w:val="24"/>
                <w:lang w:eastAsia="zh-CN"/>
              </w:rPr>
              <w:t>保和影响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2"/>
                <w:sz w:val="24"/>
                <w:szCs w:val="24"/>
              </w:rPr>
              <w:t>社会稳定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2"/>
                <w:sz w:val="24"/>
                <w:szCs w:val="24"/>
                <w:lang w:eastAsia="zh-CN"/>
              </w:rPr>
              <w:t>方面的重大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2"/>
                <w:sz w:val="24"/>
                <w:szCs w:val="24"/>
              </w:rPr>
              <w:t>事件。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highlight w:val="none"/>
                <w:lang w:val="en-US" w:eastAsia="zh-CN"/>
              </w:rPr>
              <w:t xml:space="preserve">     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2160" w:firstLineChars="900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4"/>
                <w:szCs w:val="24"/>
                <w:highlight w:val="none"/>
                <w:lang w:val="en-US" w:eastAsia="zh-CN"/>
              </w:rPr>
              <w:t>场景运营单位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highlight w:val="none"/>
              </w:rPr>
              <w:t>：</w:t>
            </w: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szCs w:val="24"/>
                <w:highlight w:val="none"/>
                <w:lang w:eastAsia="zh-CN"/>
              </w:rPr>
              <w:t>（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highlight w:val="none"/>
                <w:lang w:eastAsia="zh-CN"/>
              </w:rPr>
              <w:t>盖章</w:t>
            </w: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szCs w:val="24"/>
                <w:highlight w:val="none"/>
                <w:lang w:eastAsia="zh-CN"/>
              </w:rPr>
              <w:t>）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  <w:t xml:space="preserve">      </w:t>
            </w:r>
          </w:p>
          <w:p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1440" w:firstLineChars="600"/>
              <w:jc w:val="left"/>
              <w:textAlignment w:val="top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highlight w:val="none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2880" w:firstLineChars="1200"/>
              <w:jc w:val="left"/>
              <w:textAlignment w:val="top"/>
              <w:rPr>
                <w:rFonts w:hint="eastAsia" w:ascii="Times New Roman" w:hAnsi="Times New Roman" w:eastAsia="仿宋_GB2312" w:cs="Times New Roman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4"/>
                <w:szCs w:val="24"/>
                <w:highlight w:val="none"/>
                <w:lang w:val="en-US" w:eastAsia="zh-CN"/>
              </w:rPr>
              <w:t>2025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highlight w:val="none"/>
              </w:rPr>
              <w:t>年   月   日</w:t>
            </w:r>
          </w:p>
        </w:tc>
      </w:tr>
    </w:tbl>
    <w:p>
      <w:r>
        <w:rPr>
          <w:rFonts w:hint="default" w:ascii="Times New Roman" w:hAnsi="Times New Roman" w:eastAsia="仿宋_GB2312" w:cs="Times New Roman"/>
          <w:color w:val="000000"/>
          <w:sz w:val="28"/>
          <w:szCs w:val="28"/>
          <w:highlight w:val="none"/>
          <w:lang w:val="en-US" w:eastAsia="zh-CN"/>
        </w:rPr>
        <w:t>注：此表可根据需要自行增加场景</w:t>
      </w:r>
      <w:r>
        <w:rPr>
          <w:rFonts w:hint="eastAsia" w:ascii="Times New Roman" w:hAnsi="Times New Roman" w:eastAsia="仿宋_GB2312" w:cs="Times New Roman"/>
          <w:color w:val="000000"/>
          <w:sz w:val="28"/>
          <w:szCs w:val="28"/>
          <w:highlight w:val="none"/>
          <w:lang w:val="en-US" w:eastAsia="zh-CN"/>
        </w:rPr>
        <w:t>。</w:t>
      </w:r>
    </w:p>
    <w:sectPr>
      <w:footerReference r:id="rId3" w:type="default"/>
      <w:pgSz w:w="11906" w:h="16838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楷体_GBK">
    <w:altName w:val="微软雅黑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4"/>
                            <w:rPr>
                              <w:rFonts w:hint="eastAsia" w:ascii="Times New Roman" w:hAnsi="Times New Roman" w:eastAsia="宋体" w:cs="Times New Roman"/>
                              <w:sz w:val="24"/>
                              <w:szCs w:val="24"/>
                              <w:lang w:eastAsia="zh-CN"/>
                            </w:rPr>
                          </w:pPr>
                          <w:r>
                            <w:rPr>
                              <w:rFonts w:hint="eastAsia" w:ascii="Times New Roman" w:hAnsi="Times New Roman" w:cs="Times New Roman"/>
                              <w:sz w:val="24"/>
                              <w:szCs w:val="24"/>
                              <w:lang w:eastAsia="zh-CN"/>
                            </w:rPr>
                            <w:t>—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4"/>
                              <w:szCs w:val="24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4"/>
                              <w:szCs w:val="24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4"/>
                              <w:szCs w:val="24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4"/>
                              <w:szCs w:val="24"/>
                            </w:rPr>
                            <w:t>1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4"/>
                              <w:szCs w:val="24"/>
                            </w:rPr>
                            <w:fldChar w:fldCharType="end"/>
                          </w:r>
                          <w:r>
                            <w:rPr>
                              <w:rFonts w:hint="eastAsia" w:ascii="Times New Roman" w:hAnsi="Times New Roman" w:cs="Times New Roman"/>
                              <w:sz w:val="24"/>
                              <w:szCs w:val="24"/>
                              <w:lang w:eastAsia="zh-CN"/>
                            </w:rPr>
                            <w:t>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Erbzf8SAgAAEwQAAA4AAABkcnMvZTJvRG9jLnhtbK1Ty47TMBTdI/EP&#10;lvc0aRGjqmo6KjMqQqqYkQpi7TpOE8kv2W6T8gHwB6zYsOe7+h0cO0kHASvExr6+73vu8fK2U5Kc&#10;hPON0QWdTnJKhOambPShoB/eb17MKfGB6ZJJo0VBz8LT29XzZ8vWLsTM1EaWwhEk0X7R2oLWIdhF&#10;lnleC8X8xFihYayMUyzg6Q5Z6ViL7Epmszy/yVrjSusMF95De98b6SrlryrBw0NVeRGILCh6C+l0&#10;6dzHM1st2eLgmK0bPrTB/qELxRqNotdU9ywwcnTNH6lUw53xpgoTblRmqqrhIs2Aaab5b9PsamZF&#10;mgXgeHuFyf+/tPzd6dGRpsTuKNFMYUWXr18u335cvn8m0whPa/0CXjsLv9C9Nl10HfQeyjh1VzkV&#10;b8xDYAfQ5yu4oguEx6D5bD7PYeKwjQ/kyZ7CrfPhjTCKRKGgDttLoLLT1ofedXSJ1bTZNFJCzxZS&#10;k7agNy9f5SngakFyqVEjDtE3G6XQ7bthgr0pzxjMmZ4Z3vJNg+Jb5sMjc6ACGga9wwOOShoUMYNE&#10;SW3cp7/poz82BCslLahVUA3uUyLfamwusnAU3CjsR0Ef1Z0BV7EN9JJEBLggR7FyRn0E59exBkxM&#10;c1QqaBjFu9DTG3+Gi/U6OR2taw51HwDeWRa2emd5LBPR83Z9DAAzYRwB6lEZcAPz0paGXxKp/es7&#10;eT395dVP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ewQAAFtDb250ZW50X1R5cGVzXS54bWxQSwECFAAKAAAAAACHTuJAAAAAAAAAAAAAAAAABgAA&#10;AAAAAAAAABAAAABdAwAAX3JlbHMvUEsBAhQAFAAAAAgAh07iQIoUZjzRAAAAlAEAAAsAAAAAAAAA&#10;AQAgAAAAgQMAAF9yZWxzLy5yZWxzUEsBAhQACgAAAAAAh07iQAAAAAAAAAAAAAAAAAQAAAAAAAAA&#10;AAAQAAAAAAAAAGRycy9QSwECFAAUAAAACACHTuJAs0lY7tAAAAAFAQAADwAAAAAAAAABACAAAAAi&#10;AAAAZHJzL2Rvd25yZXYueG1sUEsBAhQAFAAAAAgAh07iQErbzf8SAgAAEwQAAA4AAAAAAAAAAQAg&#10;AAAAHwEAAGRycy9lMm9Eb2MueG1sUEsFBgAAAAAGAAYAWQEAAKM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4"/>
                      <w:rPr>
                        <w:rFonts w:hint="eastAsia" w:ascii="Times New Roman" w:hAnsi="Times New Roman" w:eastAsia="宋体" w:cs="Times New Roman"/>
                        <w:sz w:val="24"/>
                        <w:szCs w:val="24"/>
                        <w:lang w:eastAsia="zh-CN"/>
                      </w:rPr>
                    </w:pPr>
                    <w:r>
                      <w:rPr>
                        <w:rFonts w:hint="eastAsia" w:ascii="Times New Roman" w:hAnsi="Times New Roman" w:cs="Times New Roman"/>
                        <w:sz w:val="24"/>
                        <w:szCs w:val="24"/>
                        <w:lang w:eastAsia="zh-CN"/>
                      </w:rPr>
                      <w:t>—</w:t>
                    </w:r>
                    <w:r>
                      <w:rPr>
                        <w:rFonts w:hint="default" w:ascii="Times New Roman" w:hAnsi="Times New Roman" w:cs="Times New Roman"/>
                        <w:sz w:val="24"/>
                        <w:szCs w:val="24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cs="Times New Roman"/>
                        <w:sz w:val="24"/>
                        <w:szCs w:val="24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cs="Times New Roman"/>
                        <w:sz w:val="24"/>
                        <w:szCs w:val="24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cs="Times New Roman"/>
                        <w:sz w:val="24"/>
                        <w:szCs w:val="24"/>
                      </w:rPr>
                      <w:t>1</w:t>
                    </w:r>
                    <w:r>
                      <w:rPr>
                        <w:rFonts w:hint="default" w:ascii="Times New Roman" w:hAnsi="Times New Roman" w:cs="Times New Roman"/>
                        <w:sz w:val="24"/>
                        <w:szCs w:val="24"/>
                      </w:rPr>
                      <w:fldChar w:fldCharType="end"/>
                    </w:r>
                    <w:r>
                      <w:rPr>
                        <w:rFonts w:hint="eastAsia" w:ascii="Times New Roman" w:hAnsi="Times New Roman" w:cs="Times New Roman"/>
                        <w:sz w:val="24"/>
                        <w:szCs w:val="24"/>
                        <w:lang w:eastAsia="zh-CN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5C50951"/>
    <w:rsid w:val="5B627DA6"/>
    <w:rsid w:val="6CFB801A"/>
    <w:rsid w:val="786F76EE"/>
    <w:rsid w:val="7F69BCB2"/>
    <w:rsid w:val="B777660B"/>
    <w:rsid w:val="EFBE18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qFormat/>
    <w:uiPriority w:val="0"/>
    <w:pPr>
      <w:spacing w:after="120"/>
    </w:pPr>
  </w:style>
  <w:style w:type="paragraph" w:styleId="3">
    <w:name w:val="Title"/>
    <w:basedOn w:val="1"/>
    <w:next w:val="1"/>
    <w:qFormat/>
    <w:uiPriority w:val="0"/>
    <w:pPr>
      <w:jc w:val="center"/>
      <w:outlineLvl w:val="0"/>
    </w:pPr>
    <w:rPr>
      <w:rFonts w:ascii="方正小标宋_GBK" w:hAnsi="方正小标宋_GBK" w:eastAsia="方正小标宋_GBK" w:cs="方正小标宋_GBK"/>
      <w:sz w:val="44"/>
      <w:szCs w:val="44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customStyle="1" w:styleId="8">
    <w:name w:val="p0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2133</Words>
  <Characters>2201</Characters>
  <Lines>0</Lines>
  <Paragraphs>0</Paragraphs>
  <TotalTime>1</TotalTime>
  <ScaleCrop>false</ScaleCrop>
  <LinksUpToDate>false</LinksUpToDate>
  <CharactersWithSpaces>2231</CharactersWithSpaces>
  <Application>WPS Office_11.8.2.8875_F1E327BC-269C-435d-A152-05C5408002CA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2025-10-11T07:11:00Z</dcterms:created>
  <dc:creator>2020090907</dc:creator>
  <cp:lastModifiedBy>简仲荣</cp:lastModifiedBy>
  <dcterms:modified xsi:type="dcterms:W3CDTF">2025-10-14T09:04:01Z</dcterms:modified>
  <dc:title>广州市银发经济典型应用场景征集公告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2052-11.8.2.8875</vt:lpwstr>
  </property>
  <property fmtid="{D5CDD505-2E9C-101B-9397-08002B2CF9AE}" pid="3" name="KSOTemplateDocerSaveRecord">
    <vt:lpwstr>eyJoZGlkIjoiNjRjZTFmZTgxMzZlNWUwNzIxMjc1ZWQ4YjkwMjNjZGEiLCJ1c2VySWQiOiI1Mjg5Nzg0ODcifQ==</vt:lpwstr>
  </property>
  <property fmtid="{D5CDD505-2E9C-101B-9397-08002B2CF9AE}" pid="4" name="ICV">
    <vt:lpwstr>40AE2A3216BE5A0C8ECBE868038EF0D9_43</vt:lpwstr>
  </property>
</Properties>
</file>